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E7" w:rsidRDefault="00296EED" w:rsidP="005F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User\Мои документы\Мои рисунки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ED" w:rsidRDefault="00296EED" w:rsidP="005F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ED" w:rsidRDefault="00296EED" w:rsidP="005F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ED" w:rsidRDefault="00296EED" w:rsidP="005F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ED" w:rsidRDefault="00296EED" w:rsidP="005F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ED" w:rsidRDefault="00296EED" w:rsidP="005F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EED" w:rsidRDefault="00296EED" w:rsidP="005F7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BE7" w:rsidRDefault="005F7BE7" w:rsidP="005F7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57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F7BE7" w:rsidRPr="00CC3576" w:rsidRDefault="005F7BE7" w:rsidP="005F7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BE7" w:rsidRPr="00CC3576" w:rsidRDefault="005F7BE7" w:rsidP="005F7B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05F64">
        <w:rPr>
          <w:rFonts w:ascii="Times New Roman" w:hAnsi="Times New Roman" w:cs="Times New Roman"/>
          <w:sz w:val="24"/>
          <w:szCs w:val="24"/>
        </w:rPr>
        <w:t>чебный</w:t>
      </w:r>
      <w:r w:rsidRPr="00CC3576">
        <w:rPr>
          <w:rFonts w:ascii="Times New Roman" w:hAnsi="Times New Roman" w:cs="Times New Roman"/>
          <w:sz w:val="24"/>
          <w:szCs w:val="24"/>
        </w:rPr>
        <w:t xml:space="preserve"> план МБДОУ «Детский сад № 5» г</w:t>
      </w:r>
      <w:proofErr w:type="gramStart"/>
      <w:r w:rsidRPr="00CC357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C3576">
        <w:rPr>
          <w:rFonts w:ascii="Times New Roman" w:hAnsi="Times New Roman" w:cs="Times New Roman"/>
          <w:sz w:val="24"/>
          <w:szCs w:val="24"/>
        </w:rPr>
        <w:t>осного</w:t>
      </w:r>
      <w:r>
        <w:rPr>
          <w:rFonts w:ascii="Times New Roman" w:hAnsi="Times New Roman" w:cs="Times New Roman"/>
          <w:sz w:val="24"/>
          <w:szCs w:val="24"/>
        </w:rPr>
        <w:t xml:space="preserve">рска, реализующего основную </w:t>
      </w:r>
      <w:r w:rsidRPr="00CC3576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 составлен в соответствии с:</w:t>
      </w:r>
    </w:p>
    <w:p w:rsidR="005F7BE7" w:rsidRPr="006B1D36" w:rsidRDefault="005F7BE7" w:rsidP="005F7BE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F7922">
        <w:rPr>
          <w:rFonts w:ascii="Times New Roman" w:hAnsi="Times New Roman" w:cs="Times New Roman"/>
          <w:sz w:val="24"/>
          <w:szCs w:val="24"/>
        </w:rPr>
        <w:t>-Законом Российской Федерации от 29.12.2012г. № 273-ФЗ «Об образовании в Российской Федерации»;</w:t>
      </w:r>
    </w:p>
    <w:p w:rsidR="005F7BE7" w:rsidRPr="006B1D36" w:rsidRDefault="005F7BE7" w:rsidP="005F7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36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Российской Федерации от 15 мая 2013г.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F7BE7" w:rsidRPr="00F56A85" w:rsidRDefault="005F7BE7" w:rsidP="005F7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A85">
        <w:rPr>
          <w:rFonts w:ascii="Times New Roman" w:hAnsi="Times New Roman" w:cs="Times New Roman"/>
          <w:sz w:val="24"/>
          <w:szCs w:val="24"/>
        </w:rPr>
        <w:t>-Приказом Министерства образования Российской Федерации от 17.10.2013 № 1155 «Об утверждении и введении в действие федеральных государственных образовательных стандартов дошкольного образования»;</w:t>
      </w:r>
    </w:p>
    <w:p w:rsidR="005F7BE7" w:rsidRPr="00CC3576" w:rsidRDefault="005F7BE7" w:rsidP="005F7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576">
        <w:rPr>
          <w:rFonts w:ascii="Times New Roman" w:hAnsi="Times New Roman" w:cs="Times New Roman"/>
          <w:sz w:val="24"/>
          <w:szCs w:val="24"/>
        </w:rPr>
        <w:t>- Уста</w:t>
      </w:r>
      <w:r>
        <w:rPr>
          <w:rFonts w:ascii="Times New Roman" w:hAnsi="Times New Roman" w:cs="Times New Roman"/>
          <w:sz w:val="24"/>
          <w:szCs w:val="24"/>
        </w:rPr>
        <w:t>вом, зарегистрированным</w:t>
      </w:r>
      <w:r w:rsidRPr="00CC357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03.10.2011г.</w:t>
      </w:r>
      <w:r w:rsidRPr="00CC3576">
        <w:rPr>
          <w:rFonts w:ascii="Times New Roman" w:hAnsi="Times New Roman" w:cs="Times New Roman"/>
          <w:sz w:val="24"/>
          <w:szCs w:val="24"/>
        </w:rPr>
        <w:t>;</w:t>
      </w:r>
    </w:p>
    <w:p w:rsidR="005F7BE7" w:rsidRPr="00CC3576" w:rsidRDefault="005F7BE7" w:rsidP="005F7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Лицензией (серия РО </w:t>
      </w:r>
      <w:r w:rsidRPr="00CC357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015161 от 25.05.2012г.</w:t>
      </w:r>
      <w:r w:rsidRPr="00CC3576">
        <w:rPr>
          <w:rFonts w:ascii="Times New Roman" w:hAnsi="Times New Roman" w:cs="Times New Roman"/>
          <w:sz w:val="24"/>
          <w:szCs w:val="24"/>
        </w:rPr>
        <w:t>), выд</w:t>
      </w:r>
      <w:r>
        <w:rPr>
          <w:rFonts w:ascii="Times New Roman" w:hAnsi="Times New Roman" w:cs="Times New Roman"/>
          <w:sz w:val="24"/>
          <w:szCs w:val="24"/>
        </w:rPr>
        <w:t>анной на право осуществления образовательной деятельности</w:t>
      </w:r>
      <w:r w:rsidRPr="00CC3576">
        <w:rPr>
          <w:rFonts w:ascii="Times New Roman" w:hAnsi="Times New Roman" w:cs="Times New Roman"/>
          <w:sz w:val="24"/>
          <w:szCs w:val="24"/>
        </w:rPr>
        <w:t>.</w:t>
      </w:r>
    </w:p>
    <w:p w:rsidR="005F7BE7" w:rsidRPr="00682AA7" w:rsidRDefault="005F7BE7" w:rsidP="005F7B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>Уче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бный план МБДОУ «Детский сад № 5» г. Сосногорска, реализующего основную 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>образовательную программу дошкольного образования, устанавливает перечень  образовательных областей в соответствии с</w:t>
      </w:r>
      <w:r w:rsidRPr="006B1D36">
        <w:rPr>
          <w:rFonts w:ascii="Times New Roman" w:eastAsia="Times New Roman" w:hAnsi="Times New Roman" w:cs="Calibri"/>
          <w:color w:val="C00000"/>
          <w:sz w:val="24"/>
          <w:szCs w:val="24"/>
          <w:lang w:eastAsia="ar-SA"/>
        </w:rPr>
        <w:t xml:space="preserve"> </w:t>
      </w:r>
      <w:r w:rsidRPr="00F56A85">
        <w:rPr>
          <w:rFonts w:ascii="Times New Roman" w:eastAsia="Times New Roman" w:hAnsi="Times New Roman" w:cs="Calibri"/>
          <w:sz w:val="24"/>
          <w:szCs w:val="24"/>
          <w:lang w:eastAsia="ar-SA"/>
        </w:rPr>
        <w:t>ФГОС ДО</w:t>
      </w:r>
      <w:r>
        <w:rPr>
          <w:rFonts w:ascii="Times New Roman" w:eastAsia="Times New Roman" w:hAnsi="Times New Roman" w:cs="Calibri"/>
          <w:color w:val="C00000"/>
          <w:sz w:val="24"/>
          <w:szCs w:val="24"/>
          <w:lang w:eastAsia="ar-SA"/>
        </w:rPr>
        <w:t xml:space="preserve"> 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 объем образовательной нагрузки в соответствии </w:t>
      </w:r>
      <w:proofErr w:type="spellStart"/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>СанПин</w:t>
      </w:r>
      <w:proofErr w:type="spellEnd"/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2.4.1.3049-13 «</w:t>
      </w:r>
      <w:proofErr w:type="spellStart"/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>Санитарно-эпидимиологические</w:t>
      </w:r>
      <w:proofErr w:type="spellEnd"/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требования к устройству, содержанию и организации режима работы дошкольных образовательных организациях».</w:t>
      </w:r>
    </w:p>
    <w:p w:rsidR="005F7BE7" w:rsidRPr="00682AA7" w:rsidRDefault="005F7BE7" w:rsidP="005F7B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Структура  учебного плана  включает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обязательную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часть, формируемую участниками образовательных отношений.</w:t>
      </w:r>
    </w:p>
    <w:p w:rsidR="005F7BE7" w:rsidRDefault="005F7BE7" w:rsidP="005F7B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Обязательная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часть  состоит  из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десяти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образовательных  областей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  включает  в  себя  названия  проводимой  непосредственно  образовательной  деятельности  в  соответствии  с  реализуемой    основной   общеобразовательной  программы   дошкольного   образования, </w:t>
      </w:r>
      <w:r w:rsidRPr="00DD6C32">
        <w:rPr>
          <w:rFonts w:ascii="Times New Roman" w:eastAsia="Times New Roman" w:hAnsi="Times New Roman" w:cs="Calibri"/>
          <w:sz w:val="24"/>
          <w:szCs w:val="24"/>
          <w:lang w:eastAsia="ar-SA"/>
        </w:rPr>
        <w:t>разработа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</w:t>
      </w:r>
      <w:r w:rsidRPr="00DD6C32">
        <w:rPr>
          <w:rFonts w:ascii="Times New Roman" w:eastAsia="Times New Roman" w:hAnsi="Times New Roman" w:cs="Calibri"/>
          <w:sz w:val="24"/>
          <w:szCs w:val="24"/>
          <w:lang w:eastAsia="ar-SA"/>
        </w:rPr>
        <w:t>но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й </w:t>
      </w:r>
      <w:r w:rsidRPr="00DD6C3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 основе «Программы воспитания и обучения в детском саду» под ред. М.А.Васильевой, 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количество  минут  в  течение  недели.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Ч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>асть</w:t>
      </w:r>
      <w:r w:rsidRPr="00F56A8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учебного плана,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формируемая участниками образовательных отношений,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сформирована  на  основе программы  </w:t>
      </w:r>
      <w:r w:rsidRPr="00DD6C32">
        <w:rPr>
          <w:rFonts w:ascii="Times New Roman" w:eastAsia="Times New Roman" w:hAnsi="Times New Roman" w:cs="Calibri"/>
          <w:sz w:val="24"/>
          <w:szCs w:val="24"/>
          <w:lang w:eastAsia="ar-SA"/>
        </w:rPr>
        <w:t>социально-эмоционального развития детей «Я, ты, мы» О.Л. Князевой, Р.Б. Стёркиной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которая  обеспечивает  приоритетное  направление учреждения  -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социально-личностное 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направление.  Включает   непосредственно образовательную деятельность по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социально-личностному развитию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Я, ты, мы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», которая  организуется со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2 младшей</w:t>
      </w: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группы  1 раз в неделю.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>В учебный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>Каждому направлению соответствуют определённые образовательные области:</w:t>
      </w:r>
    </w:p>
    <w:p w:rsidR="005B7C61" w:rsidRPr="00682AA7" w:rsidRDefault="005B7C61" w:rsidP="005B7C6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>- познавательно-речевое направление – «Познание», «Коммуникация», «Чтение художественной литературы»;</w:t>
      </w:r>
    </w:p>
    <w:p w:rsidR="005B7C61" w:rsidRPr="00682AA7" w:rsidRDefault="005B7C61" w:rsidP="005B7C6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>- социально-личностное направление – «Безопасность», «Социализация», «Труд»;</w:t>
      </w:r>
    </w:p>
    <w:p w:rsidR="005B7C61" w:rsidRPr="00682AA7" w:rsidRDefault="005B7C61" w:rsidP="005B7C6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>- художественно-эстетическое направление – «Художественное творчество», «Музыка»;</w:t>
      </w:r>
    </w:p>
    <w:p w:rsidR="005B7C61" w:rsidRPr="00682AA7" w:rsidRDefault="005B7C61" w:rsidP="005B7C6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>- физическое направление – «Физическая культура», «Здоровье».</w:t>
      </w:r>
    </w:p>
    <w:p w:rsidR="005B7C61" w:rsidRPr="00682AA7" w:rsidRDefault="005B7C61" w:rsidP="005B7C6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ab/>
      </w: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В образовательную область «Познание» входит: </w:t>
      </w:r>
    </w:p>
    <w:p w:rsidR="005B7C61" w:rsidRPr="00682AA7" w:rsidRDefault="005B7C61" w:rsidP="005B7C6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proofErr w:type="gramStart"/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1.Непосредственно образовательную деятельность  «Формирование элементарных математических представлений», которая реализуется  со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второй младшей 1 раз в неделю, в подготовительной группе-2 раза в неделю</w:t>
      </w:r>
      <w:proofErr w:type="gramEnd"/>
    </w:p>
    <w:p w:rsidR="005B7C61" w:rsidRPr="00682AA7" w:rsidRDefault="005B7C61" w:rsidP="005B7C6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2.Непосредственно образовательная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деятельность «Конструирование» </w:t>
      </w: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организуется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1 раз в 2 недели</w:t>
      </w: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с первой младшей группы, чередуясь с лепкой,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в средней группе чередуясь с аппликацией,  со  старшей группы чередуясь</w:t>
      </w: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с ручным трудом.</w:t>
      </w:r>
    </w:p>
    <w:p w:rsidR="005B7C61" w:rsidRPr="00682AA7" w:rsidRDefault="005B7C61" w:rsidP="005B7C6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lastRenderedPageBreak/>
        <w:t>3. Непосредственно образовательная деятельность «Ребёнок и окружающий мир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»</w:t>
      </w: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организуется с первой младшей группы 1 раз в неделю.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Образовательная область «Коммуникация» включает непосредственно образовательную деятельность «Развитие речи», которая организуется  1 раз  в неделю в первой младшей и старшей группах и в чередовании  с чтением художественной  литературы  во  втор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ой  младшей  и средней  группах; в подготовительной группе объедено с обучением грамоте.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Образовательная область «Чтение художественной литературы» включает непосредственно образовательную деятельность «Художественная литература», организуется 1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раз  в неделю в первой младшей,</w:t>
      </w: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старшей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и подготовительной </w:t>
      </w: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группах и в чередовании  с «Развитием речи»   во  второй  младшей  и средней  группах.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Образовательная область «Художественное творчество» включает непосредственно образовательную деятельность  по рисованию, лепке,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</w:t>
      </w: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которая организуется с первой младшей группы, со второй младшей группы  организуется аппликация в чередовании  с рисованием.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В средней группе рисование чередуется с лепкой, аппликация с конструированием. В старшей и подготовительной  </w:t>
      </w:r>
      <w:proofErr w:type="gramStart"/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группах</w:t>
      </w:r>
      <w:proofErr w:type="gramEnd"/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рисование проводится 2 раза в неделю,</w:t>
      </w:r>
      <w:r w:rsidRPr="008E447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лепка с  аппликацией чередуются.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Образовательная область «Труд» включает непосредственно образовательную деятельность по ручному  труду, которая организуется 1 раз в неделю в чередовании  с  конструированием  в старшей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и подготовительной  группах</w:t>
      </w: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>Образовательная область «Физическая культура» включает непосредственно образовательную деятельность «Физическая культура», которая организуется во второй  группе раннего возраста  2 раза в неделю, с первой  младшей  группы - 3 раза в неделю.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Образовательная область «Здоровье» реализуется в содержании непосредственно образовательной деятельности по физической культуре (образовательная область «Физическая культура») и   в режиме дня.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sz w:val="24"/>
          <w:szCs w:val="24"/>
          <w:lang w:eastAsia="ar-SA"/>
        </w:rPr>
        <w:t>Реализация  учебного плана  обеспечивает  учёт  принципа  интеграции   образовательных  областей  в  соответствии  с  возрастными  и  индивидуальными  возможностями  воспитанников,  спецификой и   возможностями  образовательных  областей.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Для  детей  раннего  возраста  от 1,5  до  3  лет  длительность  непрерывной  непосредственной  образовательной   деятельности  не  превышает  10  минут. Образовательная  деятельность  осуществляется  в  первую  и  во  вторую   половину  дня  (по 8-10 минут).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Продолжительность непрерывной  непосредственной  образовательной   деятельности  для  детей  от 3 до 4 лет — не более  15  минут,  для  детей  от  4 до  5 лет — не более 20  минут, для  детей  от  5 до  6  лет  -  не  более  25  минут,  а для  детей  </w:t>
      </w:r>
      <w:proofErr w:type="gramStart"/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от</w:t>
      </w:r>
      <w:proofErr w:type="gramEnd"/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6  </w:t>
      </w:r>
      <w:proofErr w:type="gramStart"/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до</w:t>
      </w:r>
      <w:proofErr w:type="gramEnd"/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7  лет — не  более  30  минут.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Максимально  допустимый  объем  образовательной  нагрузки  в  первой  половине  дня  в   младшей - средней  группе  не  превышает  30-40  минут, а  в  </w:t>
      </w:r>
      <w:proofErr w:type="spellStart"/>
      <w:proofErr w:type="gramStart"/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старше-подготовительной</w:t>
      </w:r>
      <w:proofErr w:type="spellEnd"/>
      <w:proofErr w:type="gramEnd"/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- 45  минут  и 90  минут.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В середине  времени,  отведённого  на  непрерывную  образовательную  деятельность, проводятся  физкультурные   минутки.  Перерывы   между  периодами   непрерывной  образовательной  деятельности  - не  менее  10   минут.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Образовательная   деятельность с  детьми  старшего  дошкольного  возраста  осуществляется   во  второй  половине  дня  после  дневного  сна.  Её  продолжительность  составляет  не  более  20-25  минут  в день.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proofErr w:type="gramStart"/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Образовательная  деятельность, требующая  повышенной  познавательной  активности  и  умственного  напряжения  детей  организуется</w:t>
      </w:r>
      <w:proofErr w:type="gramEnd"/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 в первую  половину  дня.</w:t>
      </w:r>
    </w:p>
    <w:p w:rsidR="005B7C61" w:rsidRPr="00682AA7" w:rsidRDefault="005B7C61" w:rsidP="005B7C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682AA7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Один  раз   в неделю  для  детей  5- 7 лет  организуются  двигательная  деятельность по физической  культуре на  открытом  воздухе.</w:t>
      </w:r>
    </w:p>
    <w:p w:rsidR="005B7C61" w:rsidRPr="00682AA7" w:rsidRDefault="005B7C61" w:rsidP="005B7C6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61F08" w:rsidRDefault="005B7C61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576">
        <w:rPr>
          <w:rFonts w:ascii="Times New Roman" w:hAnsi="Times New Roman" w:cs="Times New Roman"/>
          <w:sz w:val="24"/>
          <w:szCs w:val="24"/>
        </w:rPr>
        <w:lastRenderedPageBreak/>
        <w:t>На базе ДОУ функционирует логопункт с целью осуществления коррекционной работы учителем - логопедом. Коррекционно-развивающие занятия учителя-логопеда не входят в учебный план. Занятия на логопункте проводятся малы</w:t>
      </w:r>
      <w:r>
        <w:rPr>
          <w:rFonts w:ascii="Times New Roman" w:hAnsi="Times New Roman" w:cs="Times New Roman"/>
          <w:sz w:val="24"/>
          <w:szCs w:val="24"/>
        </w:rPr>
        <w:t>ми подгруппами или индивидуально</w:t>
      </w:r>
      <w:r w:rsidRPr="00CC3576">
        <w:rPr>
          <w:rFonts w:ascii="Times New Roman" w:hAnsi="Times New Roman" w:cs="Times New Roman"/>
          <w:sz w:val="24"/>
          <w:szCs w:val="24"/>
        </w:rPr>
        <w:t xml:space="preserve">. Количество занятий и состав групп определяется  Письмом Минобразования РФ от 14.12.2000 «Об организации работы логопедического пункта общеобразовательного учреждения». Коррекционные занятия, проводимые учителем-логопедом, являются вариативными по отношению к занятиям по развитию речи в общеобразовательном процессе (для детей, зачисленных на логопункт). Такая вариативность обеспечивает исключение превышения предельно допустимой нормы нагрузки на ребёнка.  </w:t>
      </w: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0F" w:rsidRPr="00AC730F" w:rsidRDefault="00AC730F" w:rsidP="00AC7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1F08" w:rsidRDefault="00061F08" w:rsidP="00061F0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</w:p>
    <w:p w:rsidR="00061F08" w:rsidRPr="001548F0" w:rsidRDefault="00061F08" w:rsidP="00061F0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1548F0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lastRenderedPageBreak/>
        <w:t xml:space="preserve">Учебный план </w:t>
      </w:r>
    </w:p>
    <w:p w:rsidR="00061F08" w:rsidRDefault="00061F08" w:rsidP="00061F0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Муниципального бюджетного</w:t>
      </w:r>
      <w:r w:rsidRPr="001548F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 xml:space="preserve">  дошкольного  образовательного учреждения</w:t>
      </w:r>
    </w:p>
    <w:p w:rsidR="00061F08" w:rsidRPr="001548F0" w:rsidRDefault="00061F08" w:rsidP="00061F0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«Детский сад № 5» г. Сосногорска</w:t>
      </w:r>
      <w:r w:rsidRPr="001548F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,  реализующего основную общеобразовательную  программу дошкольног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ar-SA"/>
        </w:rPr>
        <w:t>о образования</w:t>
      </w:r>
    </w:p>
    <w:tbl>
      <w:tblPr>
        <w:tblW w:w="11039" w:type="dxa"/>
        <w:tblInd w:w="-1008" w:type="dxa"/>
        <w:tblLayout w:type="fixed"/>
        <w:tblLook w:val="0000"/>
      </w:tblPr>
      <w:tblGrid>
        <w:gridCol w:w="690"/>
        <w:gridCol w:w="991"/>
        <w:gridCol w:w="3260"/>
        <w:gridCol w:w="991"/>
        <w:gridCol w:w="974"/>
        <w:gridCol w:w="17"/>
        <w:gridCol w:w="991"/>
        <w:gridCol w:w="992"/>
        <w:gridCol w:w="1000"/>
        <w:gridCol w:w="1133"/>
      </w:tblGrid>
      <w:tr w:rsidR="00061F08" w:rsidRPr="00DD6C32" w:rsidTr="003B54B5">
        <w:trPr>
          <w:cantSplit/>
          <w:trHeight w:hRule="exact" w:val="769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№</w:t>
            </w:r>
          </w:p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/</w:t>
            </w:r>
            <w:proofErr w:type="spell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Инвариантная </w:t>
            </w:r>
          </w:p>
          <w:p w:rsidR="00061F08" w:rsidRPr="00DD6C32" w:rsidRDefault="00061F08" w:rsidP="003B54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(обязательная) часть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Непосредственно</w:t>
            </w:r>
          </w:p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образовательная  деятельность</w:t>
            </w:r>
          </w:p>
        </w:tc>
        <w:tc>
          <w:tcPr>
            <w:tcW w:w="6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Максимально допустимое количество  образовательной деятельности в неделю/максимально допустимый объем недельной образовательной нагрузки (</w:t>
            </w:r>
            <w:proofErr w:type="gram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в</w:t>
            </w:r>
            <w:proofErr w:type="gramEnd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мин).</w:t>
            </w:r>
          </w:p>
        </w:tc>
      </w:tr>
      <w:tr w:rsidR="00061F08" w:rsidRPr="00DD6C32" w:rsidTr="003B54B5">
        <w:trPr>
          <w:cantSplit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2 </w:t>
            </w:r>
          </w:p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группа</w:t>
            </w:r>
          </w:p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раннего возраста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 младшая группа (10)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 младшая группа (15)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редняя группа (20)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таршая </w:t>
            </w:r>
          </w:p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группа (25)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Подготовительная группа</w:t>
            </w:r>
          </w:p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(30)</w:t>
            </w:r>
          </w:p>
        </w:tc>
      </w:tr>
      <w:tr w:rsidR="00061F08" w:rsidRPr="00DD6C32" w:rsidTr="003B54B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1.1.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Познавательно-речевое направление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6/48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3,5/28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3,5/53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3,5/70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4,5/90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5,5/165</w:t>
            </w:r>
          </w:p>
        </w:tc>
      </w:tr>
      <w:tr w:rsidR="00061F08" w:rsidRPr="00DD6C32" w:rsidTr="003B54B5">
        <w:tc>
          <w:tcPr>
            <w:tcW w:w="99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Образовательные области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061F08" w:rsidRPr="00DD6C32" w:rsidTr="003B54B5">
        <w:trPr>
          <w:trHeight w:hRule="exact" w:val="472"/>
        </w:trPr>
        <w:tc>
          <w:tcPr>
            <w:tcW w:w="1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Познание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Расширение ориентировки в окружающем и развитие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3/24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61F08" w:rsidRPr="00DD6C32" w:rsidTr="003B54B5">
        <w:trPr>
          <w:trHeight w:hRule="exact" w:val="241"/>
        </w:trPr>
        <w:tc>
          <w:tcPr>
            <w:tcW w:w="1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Игры  со строительным материалом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1/8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61F08" w:rsidRPr="00DD6C32" w:rsidTr="003B54B5">
        <w:trPr>
          <w:trHeight w:hRule="exact" w:val="241"/>
        </w:trPr>
        <w:tc>
          <w:tcPr>
            <w:tcW w:w="1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Игры с дидактическим материалом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2/16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61F08" w:rsidRPr="00DD6C32" w:rsidTr="003B54B5">
        <w:trPr>
          <w:trHeight w:hRule="exact" w:val="241"/>
        </w:trPr>
        <w:tc>
          <w:tcPr>
            <w:tcW w:w="1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Ребёнок и окружающий мир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1/20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1/30</w:t>
            </w:r>
          </w:p>
        </w:tc>
      </w:tr>
      <w:tr w:rsidR="00061F08" w:rsidRPr="00DD6C32" w:rsidTr="003B54B5">
        <w:trPr>
          <w:trHeight w:hRule="exact" w:val="241"/>
        </w:trPr>
        <w:tc>
          <w:tcPr>
            <w:tcW w:w="1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Конструирование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0,5/4</w:t>
            </w: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ч/</w:t>
            </w:r>
            <w:proofErr w:type="spell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0,5/8 ч/</w:t>
            </w:r>
            <w:proofErr w:type="spell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0,5/10 ч/</w:t>
            </w:r>
            <w:proofErr w:type="spell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0,5/10</w:t>
            </w: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ч/</w:t>
            </w:r>
            <w:proofErr w:type="spell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0,5/15</w:t>
            </w:r>
          </w:p>
        </w:tc>
      </w:tr>
      <w:tr w:rsidR="00061F08" w:rsidRPr="00DD6C32" w:rsidTr="003B54B5">
        <w:tc>
          <w:tcPr>
            <w:tcW w:w="1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Формирование элементарных математических представлений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1/20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2/60</w:t>
            </w:r>
          </w:p>
        </w:tc>
      </w:tr>
      <w:tr w:rsidR="00061F08" w:rsidRPr="00DD6C32" w:rsidTr="003B54B5"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Коммуникация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Развитие речи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0,5/8ч/</w:t>
            </w:r>
            <w:proofErr w:type="spell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0,5/10 ч/</w:t>
            </w:r>
            <w:proofErr w:type="spell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1/30</w:t>
            </w:r>
          </w:p>
        </w:tc>
      </w:tr>
      <w:tr w:rsidR="00061F08" w:rsidRPr="00DD6C32" w:rsidTr="003B54B5"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Чтение художественной литературы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Художественная  литература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0,5/10 ч/</w:t>
            </w:r>
            <w:proofErr w:type="spell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1/30</w:t>
            </w:r>
          </w:p>
        </w:tc>
      </w:tr>
      <w:tr w:rsidR="00061F08" w:rsidRPr="00DD6C32" w:rsidTr="003B54B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1.2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Социально-личностное направление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0,5/ 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0,5/ 15</w:t>
            </w:r>
          </w:p>
        </w:tc>
      </w:tr>
      <w:tr w:rsidR="00061F08" w:rsidRPr="00DD6C32" w:rsidTr="003B54B5">
        <w:tc>
          <w:tcPr>
            <w:tcW w:w="99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Образовательные области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061F08" w:rsidRPr="00DD6C32" w:rsidTr="003B54B5"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Социализация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61F08" w:rsidRPr="00DD6C32" w:rsidTr="003B54B5"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Труд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Ручной труд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0,5/10</w:t>
            </w: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ч/</w:t>
            </w:r>
            <w:proofErr w:type="spell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0,5/15</w:t>
            </w: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ч/</w:t>
            </w:r>
            <w:proofErr w:type="spell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</w:p>
        </w:tc>
      </w:tr>
      <w:tr w:rsidR="00061F08" w:rsidRPr="00DD6C32" w:rsidTr="003B54B5"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Безопасность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61F08" w:rsidRPr="00DD6C32" w:rsidTr="003B54B5">
        <w:trPr>
          <w:trHeight w:val="45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1.3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Художественно-эстетическое направление развития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2/20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3,5/32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3,5/52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3,5/70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5/125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935B14" w:rsidRDefault="00061F08" w:rsidP="003B54B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1F08" w:rsidRPr="00935B14" w:rsidRDefault="00061F08" w:rsidP="003B54B5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35B1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061F08" w:rsidRPr="00DD6C32" w:rsidTr="003B54B5">
        <w:tc>
          <w:tcPr>
            <w:tcW w:w="99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Образовательные области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061F08" w:rsidRPr="00DD6C32" w:rsidTr="003B54B5"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Музыка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2/60</w:t>
            </w:r>
          </w:p>
        </w:tc>
      </w:tr>
      <w:tr w:rsidR="00061F08" w:rsidRPr="00DD6C32" w:rsidTr="003B54B5">
        <w:trPr>
          <w:trHeight w:hRule="exact" w:val="241"/>
        </w:trPr>
        <w:tc>
          <w:tcPr>
            <w:tcW w:w="1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Художественное творчество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Рисование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0,5/7 ч/</w:t>
            </w:r>
            <w:proofErr w:type="spellStart"/>
            <w:proofErr w:type="gram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0,5/10 ч/</w:t>
            </w:r>
            <w:proofErr w:type="spellStart"/>
            <w:proofErr w:type="gram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2/6</w:t>
            </w:r>
            <w:r w:rsidRPr="00935B14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061F08" w:rsidRPr="00DD6C32" w:rsidTr="003B54B5">
        <w:trPr>
          <w:trHeight w:hRule="exact" w:val="241"/>
        </w:trPr>
        <w:tc>
          <w:tcPr>
            <w:tcW w:w="1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Лепка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0,5/4</w:t>
            </w: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ч/</w:t>
            </w:r>
            <w:proofErr w:type="spellStart"/>
            <w:proofErr w:type="gram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  <w:proofErr w:type="gram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0,5/7 ч/</w:t>
            </w:r>
            <w:proofErr w:type="spellStart"/>
            <w:proofErr w:type="gram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0,5/10 ч/</w:t>
            </w:r>
            <w:proofErr w:type="spellStart"/>
            <w:proofErr w:type="gram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  <w:proofErr w:type="gramEnd"/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0,5/12 ч/</w:t>
            </w:r>
            <w:proofErr w:type="spellStart"/>
            <w:proofErr w:type="gram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  <w:proofErr w:type="gram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0,5/15</w:t>
            </w: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ч/</w:t>
            </w:r>
            <w:proofErr w:type="spellStart"/>
            <w:proofErr w:type="gram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  <w:proofErr w:type="gramEnd"/>
          </w:p>
        </w:tc>
      </w:tr>
      <w:tr w:rsidR="00061F08" w:rsidRPr="00DD6C32" w:rsidTr="003B54B5">
        <w:tc>
          <w:tcPr>
            <w:tcW w:w="1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Аппликация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0,5/8 ч/</w:t>
            </w:r>
            <w:proofErr w:type="spellStart"/>
            <w:proofErr w:type="gram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0,5/10 ч/</w:t>
            </w:r>
            <w:proofErr w:type="spellStart"/>
            <w:proofErr w:type="gram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  <w:proofErr w:type="gramEnd"/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0,5/13 ч/</w:t>
            </w:r>
            <w:proofErr w:type="spellStart"/>
            <w:proofErr w:type="gram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  <w:proofErr w:type="gramEnd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0,5/15</w:t>
            </w: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ч/</w:t>
            </w:r>
            <w:proofErr w:type="spellStart"/>
            <w:proofErr w:type="gramStart"/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  <w:proofErr w:type="gramEnd"/>
          </w:p>
        </w:tc>
      </w:tr>
      <w:tr w:rsidR="00061F08" w:rsidRPr="00DD6C32" w:rsidTr="003B54B5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1.4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Физическое направление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2/20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3/45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3/60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3/75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3/90</w:t>
            </w:r>
          </w:p>
        </w:tc>
      </w:tr>
      <w:tr w:rsidR="00061F08" w:rsidRPr="00DD6C32" w:rsidTr="003B54B5">
        <w:tc>
          <w:tcPr>
            <w:tcW w:w="99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Образовательные области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061F08" w:rsidRPr="00DD6C32" w:rsidTr="003B54B5"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Здоровье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061F08" w:rsidRPr="00DD6C32" w:rsidTr="003B54B5"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Развитие движений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2/20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3/30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3/45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3/60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3/75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935B14" w:rsidRDefault="00061F08" w:rsidP="003B54B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B14">
              <w:rPr>
                <w:rFonts w:ascii="Times New Roman" w:hAnsi="Times New Roman" w:cs="Times New Roman"/>
                <w:sz w:val="20"/>
                <w:szCs w:val="20"/>
              </w:rPr>
              <w:t>3/90</w:t>
            </w:r>
          </w:p>
        </w:tc>
      </w:tr>
      <w:tr w:rsidR="00061F08" w:rsidRPr="00DD6C32" w:rsidTr="003B54B5"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ИТОГО: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10/88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10/ 9</w:t>
            </w: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10/ 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10/ 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13/ 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14/420</w:t>
            </w:r>
          </w:p>
        </w:tc>
      </w:tr>
      <w:tr w:rsidR="00061F08" w:rsidRPr="00DD6C32" w:rsidTr="003B54B5">
        <w:trPr>
          <w:trHeight w:val="21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9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Часть, формируемая участниками образовательных отношений</w:t>
            </w: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061F08" w:rsidRPr="00DD6C32" w:rsidTr="003B54B5">
        <w:trPr>
          <w:trHeight w:val="22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2.1. </w:t>
            </w:r>
          </w:p>
        </w:tc>
        <w:tc>
          <w:tcPr>
            <w:tcW w:w="10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Приоритетное направление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ДОУ: социально-личностное</w:t>
            </w:r>
          </w:p>
        </w:tc>
      </w:tr>
      <w:tr w:rsidR="00061F08" w:rsidRPr="00DD6C32" w:rsidTr="003B54B5">
        <w:trPr>
          <w:trHeight w:val="22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2.1.1.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F08" w:rsidRPr="00E31660" w:rsidRDefault="00061F08" w:rsidP="003B54B5">
            <w:pPr>
              <w:pStyle w:val="a4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E3166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Я, ты, мы</w:t>
            </w:r>
            <w:r w:rsidRPr="00E3166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F08" w:rsidRPr="00E31660" w:rsidRDefault="00061F08" w:rsidP="003B54B5">
            <w:pPr>
              <w:pStyle w:val="a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E3166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F08" w:rsidRPr="00E31660" w:rsidRDefault="00061F08" w:rsidP="003B54B5">
            <w:pPr>
              <w:pStyle w:val="a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E3166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F08" w:rsidRPr="00E31660" w:rsidRDefault="000B462D" w:rsidP="003B54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F08" w:rsidRPr="00E31660" w:rsidRDefault="000B462D" w:rsidP="003B54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F08" w:rsidRPr="00E31660" w:rsidRDefault="00061F08" w:rsidP="003B54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660">
              <w:rPr>
                <w:rFonts w:ascii="Times New Roman" w:hAnsi="Times New Roman" w:cs="Times New Roman"/>
                <w:sz w:val="20"/>
                <w:szCs w:val="20"/>
              </w:rPr>
              <w:t>1/25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E31660" w:rsidRDefault="00061F08" w:rsidP="003B54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660">
              <w:rPr>
                <w:rFonts w:ascii="Times New Roman" w:hAnsi="Times New Roman" w:cs="Times New Roman"/>
                <w:sz w:val="20"/>
                <w:szCs w:val="20"/>
              </w:rPr>
              <w:t>1/30</w:t>
            </w:r>
          </w:p>
        </w:tc>
      </w:tr>
      <w:tr w:rsidR="00061F08" w:rsidRPr="00DD6C32" w:rsidTr="003B54B5">
        <w:tc>
          <w:tcPr>
            <w:tcW w:w="16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ИТОГО: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D6C3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B462D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B462D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1F08" w:rsidRPr="00DD6C32" w:rsidRDefault="000B462D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1 / 25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08" w:rsidRPr="00DD6C32" w:rsidRDefault="00061F08" w:rsidP="003B54B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1/30</w:t>
            </w:r>
          </w:p>
        </w:tc>
      </w:tr>
    </w:tbl>
    <w:p w:rsidR="00061F08" w:rsidRDefault="00061F08" w:rsidP="005F7BE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:rsidR="00061F08" w:rsidRDefault="00061F08" w:rsidP="005F7BE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:rsidR="00061F08" w:rsidRDefault="00061F08" w:rsidP="005F7BE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:rsidR="00061F08" w:rsidRDefault="00061F08" w:rsidP="005F7BE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:rsidR="00061F08" w:rsidRDefault="00061F08" w:rsidP="005F7BE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:rsidR="00061F08" w:rsidRDefault="00061F08" w:rsidP="005F7BE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:rsidR="00061F08" w:rsidRDefault="00061F08" w:rsidP="002A703D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p w:rsidR="002A703D" w:rsidRDefault="002A703D" w:rsidP="002A703D">
      <w:pPr>
        <w:suppressAutoHyphens/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u w:val="single"/>
          <w:lang w:eastAsia="ar-SA"/>
        </w:rPr>
      </w:pPr>
    </w:p>
    <w:sectPr w:rsidR="002A703D" w:rsidSect="005E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B05"/>
    <w:rsid w:val="000214DA"/>
    <w:rsid w:val="00061F08"/>
    <w:rsid w:val="00070AB5"/>
    <w:rsid w:val="0008239F"/>
    <w:rsid w:val="000B462D"/>
    <w:rsid w:val="000F1679"/>
    <w:rsid w:val="001459FA"/>
    <w:rsid w:val="001548F0"/>
    <w:rsid w:val="001F5C93"/>
    <w:rsid w:val="00296EED"/>
    <w:rsid w:val="002A703D"/>
    <w:rsid w:val="00384AEF"/>
    <w:rsid w:val="00401431"/>
    <w:rsid w:val="004D28F6"/>
    <w:rsid w:val="004D7B14"/>
    <w:rsid w:val="004E1D9D"/>
    <w:rsid w:val="005B47D3"/>
    <w:rsid w:val="005B7C61"/>
    <w:rsid w:val="005E3352"/>
    <w:rsid w:val="005E569D"/>
    <w:rsid w:val="005F104D"/>
    <w:rsid w:val="005F7BE7"/>
    <w:rsid w:val="00606F34"/>
    <w:rsid w:val="00682AA7"/>
    <w:rsid w:val="006B1D36"/>
    <w:rsid w:val="0077287D"/>
    <w:rsid w:val="007779A4"/>
    <w:rsid w:val="007C75AF"/>
    <w:rsid w:val="008E4474"/>
    <w:rsid w:val="00933ABB"/>
    <w:rsid w:val="00935B14"/>
    <w:rsid w:val="0095517C"/>
    <w:rsid w:val="009C0DEB"/>
    <w:rsid w:val="00A06D25"/>
    <w:rsid w:val="00A211D5"/>
    <w:rsid w:val="00AC730F"/>
    <w:rsid w:val="00AD3AE5"/>
    <w:rsid w:val="00B05A4A"/>
    <w:rsid w:val="00B82191"/>
    <w:rsid w:val="00B84CA8"/>
    <w:rsid w:val="00BF435A"/>
    <w:rsid w:val="00C41B05"/>
    <w:rsid w:val="00DD6C32"/>
    <w:rsid w:val="00E31660"/>
    <w:rsid w:val="00E83FCC"/>
    <w:rsid w:val="00EB6A75"/>
    <w:rsid w:val="00EF7922"/>
    <w:rsid w:val="00F32408"/>
    <w:rsid w:val="00F56A85"/>
    <w:rsid w:val="00F6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1B0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styleId="a3">
    <w:name w:val="Table Grid"/>
    <w:basedOn w:val="a1"/>
    <w:uiPriority w:val="59"/>
    <w:rsid w:val="00C4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2A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16</cp:revision>
  <cp:lastPrinted>2002-01-01T19:51:00Z</cp:lastPrinted>
  <dcterms:created xsi:type="dcterms:W3CDTF">2002-01-21T03:14:00Z</dcterms:created>
  <dcterms:modified xsi:type="dcterms:W3CDTF">2015-09-30T11:00:00Z</dcterms:modified>
</cp:coreProperties>
</file>